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8C" w:rsidRDefault="00E91A8C" w:rsidP="00E91A8C">
      <w:pPr>
        <w:jc w:val="center"/>
        <w:rPr>
          <w:rFonts w:cstheme="minorHAnsi"/>
          <w:b/>
          <w:sz w:val="36"/>
          <w:szCs w:val="36"/>
        </w:rPr>
      </w:pPr>
      <w:r>
        <w:rPr>
          <w:rFonts w:cstheme="minorHAnsi"/>
          <w:b/>
          <w:sz w:val="36"/>
          <w:szCs w:val="36"/>
        </w:rPr>
        <w:t xml:space="preserve">Parent Kick-off </w:t>
      </w:r>
    </w:p>
    <w:p w:rsidR="00E91A8C" w:rsidRPr="00D93419" w:rsidRDefault="00E91A8C" w:rsidP="00E91A8C">
      <w:pPr>
        <w:jc w:val="center"/>
        <w:rPr>
          <w:rFonts w:cstheme="minorHAnsi"/>
          <w:sz w:val="24"/>
          <w:szCs w:val="24"/>
        </w:rPr>
      </w:pPr>
      <w:r w:rsidRPr="00D93419">
        <w:rPr>
          <w:rFonts w:cstheme="minorHAnsi"/>
          <w:sz w:val="24"/>
          <w:szCs w:val="24"/>
        </w:rPr>
        <w:t>(Courtesy of Illinois PBS Project)</w:t>
      </w:r>
    </w:p>
    <w:p w:rsidR="00E91A8C" w:rsidRPr="002E2C82" w:rsidRDefault="00E91A8C" w:rsidP="00E91A8C">
      <w:pPr>
        <w:spacing w:line="240" w:lineRule="auto"/>
        <w:rPr>
          <w:rFonts w:cstheme="minorHAnsi"/>
          <w:sz w:val="28"/>
          <w:szCs w:val="28"/>
        </w:rPr>
      </w:pPr>
      <w:r>
        <w:rPr>
          <w:rFonts w:cstheme="minorHAnsi"/>
          <w:sz w:val="28"/>
          <w:szCs w:val="28"/>
        </w:rPr>
        <w:t>OBJECTIVES</w:t>
      </w:r>
    </w:p>
    <w:p w:rsidR="00E91A8C" w:rsidRPr="002E2C82" w:rsidRDefault="00E91A8C" w:rsidP="00E91A8C">
      <w:pPr>
        <w:spacing w:line="240" w:lineRule="auto"/>
        <w:rPr>
          <w:rFonts w:cstheme="minorHAnsi"/>
          <w:sz w:val="28"/>
          <w:szCs w:val="28"/>
        </w:rPr>
      </w:pPr>
      <w:r w:rsidRPr="002E2C82">
        <w:rPr>
          <w:rFonts w:cstheme="minorHAnsi"/>
          <w:sz w:val="28"/>
          <w:szCs w:val="28"/>
        </w:rPr>
        <w:sym w:font="Wingdings" w:char="F0F9"/>
      </w:r>
      <w:r w:rsidRPr="002E2C82">
        <w:rPr>
          <w:rFonts w:cstheme="minorHAnsi"/>
          <w:sz w:val="28"/>
          <w:szCs w:val="28"/>
        </w:rPr>
        <w:t xml:space="preserve">  Comm</w:t>
      </w:r>
      <w:r>
        <w:rPr>
          <w:rFonts w:cstheme="minorHAnsi"/>
          <w:sz w:val="28"/>
          <w:szCs w:val="28"/>
        </w:rPr>
        <w:t>unicate about the goals of PBIS (example)</w:t>
      </w:r>
    </w:p>
    <w:p w:rsidR="00E91A8C" w:rsidRPr="004B3CF2" w:rsidRDefault="00E91A8C" w:rsidP="00E91A8C">
      <w:pPr>
        <w:spacing w:line="240" w:lineRule="auto"/>
        <w:rPr>
          <w:rFonts w:cstheme="minorHAnsi"/>
          <w:sz w:val="28"/>
          <w:szCs w:val="28"/>
        </w:rPr>
      </w:pPr>
      <w:r w:rsidRPr="002E2C82">
        <w:rPr>
          <w:rFonts w:cstheme="minorHAnsi"/>
          <w:sz w:val="28"/>
          <w:szCs w:val="28"/>
        </w:rPr>
        <w:t>“The goal is to create a social culture in our school building that will encourage positive behaviors and interactions, while discouraging problem behaviors.  This social culture will lead to a safe environment where students achieve academically and build positive relationships with each other and with adults.  The foundation of the approach emphasizes teaching students the behaviors we expect to see, reminding them to use those behaviors, acknowledging them when they do, and cor</w:t>
      </w:r>
      <w:r>
        <w:rPr>
          <w:rFonts w:cstheme="minorHAnsi"/>
          <w:sz w:val="28"/>
          <w:szCs w:val="28"/>
        </w:rPr>
        <w:t>recting them when they do not.”</w:t>
      </w:r>
    </w:p>
    <w:p w:rsidR="00E91A8C" w:rsidRPr="004B3CF2" w:rsidRDefault="00E91A8C" w:rsidP="00E91A8C">
      <w:pPr>
        <w:numPr>
          <w:ilvl w:val="0"/>
          <w:numId w:val="1"/>
        </w:numPr>
        <w:spacing w:after="0" w:line="240" w:lineRule="auto"/>
        <w:rPr>
          <w:rFonts w:cstheme="minorHAnsi"/>
          <w:sz w:val="28"/>
          <w:szCs w:val="28"/>
        </w:rPr>
      </w:pPr>
      <w:r w:rsidRPr="002E2C82">
        <w:rPr>
          <w:rFonts w:cstheme="minorHAnsi"/>
          <w:sz w:val="28"/>
          <w:szCs w:val="28"/>
        </w:rPr>
        <w:t>Explain how we will use PB</w:t>
      </w:r>
      <w:r>
        <w:rPr>
          <w:rFonts w:cstheme="minorHAnsi"/>
          <w:sz w:val="28"/>
          <w:szCs w:val="28"/>
        </w:rPr>
        <w:t>I</w:t>
      </w:r>
      <w:r w:rsidRPr="002E2C82">
        <w:rPr>
          <w:rFonts w:cstheme="minorHAnsi"/>
          <w:sz w:val="28"/>
          <w:szCs w:val="28"/>
        </w:rPr>
        <w:t>S to create our social culture</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3-5 school-wide expectations for all students, staff, and settings</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Dire</w:t>
      </w:r>
      <w:r>
        <w:rPr>
          <w:rFonts w:cstheme="minorHAnsi"/>
          <w:sz w:val="28"/>
          <w:szCs w:val="28"/>
        </w:rPr>
        <w:t>c</w:t>
      </w:r>
      <w:r w:rsidRPr="002E2C82">
        <w:rPr>
          <w:rFonts w:cstheme="minorHAnsi"/>
          <w:sz w:val="28"/>
          <w:szCs w:val="28"/>
        </w:rPr>
        <w:t>t instruction of the expected behaviors</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Organizing routines &amp; transitions for students &amp; staff (arrival, dismissal, hallway, cafeteria)</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Regularly acknowledging expected behaviors</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 xml:space="preserve">Responding to problem behavior with consistent &amp; mild consequences that are focused on </w:t>
      </w:r>
      <w:proofErr w:type="spellStart"/>
      <w:r w:rsidRPr="002E2C82">
        <w:rPr>
          <w:rFonts w:cstheme="minorHAnsi"/>
          <w:sz w:val="28"/>
          <w:szCs w:val="28"/>
        </w:rPr>
        <w:t>reteaching</w:t>
      </w:r>
      <w:proofErr w:type="spellEnd"/>
      <w:r w:rsidRPr="002E2C82">
        <w:rPr>
          <w:rFonts w:cstheme="minorHAnsi"/>
          <w:sz w:val="28"/>
          <w:szCs w:val="28"/>
        </w:rPr>
        <w:t xml:space="preserve"> the expectations and identifying something the student can do instead to meet their needs</w:t>
      </w:r>
    </w:p>
    <w:p w:rsidR="00E91A8C" w:rsidRDefault="00E91A8C" w:rsidP="00E91A8C">
      <w:pPr>
        <w:numPr>
          <w:ilvl w:val="1"/>
          <w:numId w:val="1"/>
        </w:numPr>
        <w:spacing w:after="0" w:line="240" w:lineRule="auto"/>
        <w:rPr>
          <w:rFonts w:cstheme="minorHAnsi"/>
          <w:sz w:val="28"/>
          <w:szCs w:val="28"/>
        </w:rPr>
      </w:pPr>
      <w:r w:rsidRPr="002E2C82">
        <w:rPr>
          <w:rFonts w:cstheme="minorHAnsi"/>
          <w:sz w:val="28"/>
          <w:szCs w:val="28"/>
        </w:rPr>
        <w:t>Some students will require more support to be successful in our social culture- they will need something more and sometimes something different from our staff (Targeted Intervention &amp; Intensive Interventions)</w:t>
      </w:r>
    </w:p>
    <w:p w:rsidR="00E91A8C" w:rsidRPr="004B3CF2" w:rsidRDefault="00E91A8C" w:rsidP="00E91A8C">
      <w:pPr>
        <w:spacing w:after="0" w:line="240" w:lineRule="auto"/>
        <w:ind w:left="1080"/>
        <w:rPr>
          <w:rFonts w:cstheme="minorHAnsi"/>
          <w:sz w:val="28"/>
          <w:szCs w:val="28"/>
        </w:rPr>
      </w:pPr>
    </w:p>
    <w:p w:rsidR="00E91A8C" w:rsidRPr="002E2C82" w:rsidRDefault="00E91A8C" w:rsidP="00E91A8C">
      <w:pPr>
        <w:spacing w:line="240" w:lineRule="auto"/>
        <w:rPr>
          <w:rFonts w:cstheme="minorHAnsi"/>
          <w:sz w:val="28"/>
          <w:szCs w:val="28"/>
        </w:rPr>
      </w:pPr>
      <w:r w:rsidRPr="002E2C82">
        <w:rPr>
          <w:rFonts w:cstheme="minorHAnsi"/>
          <w:sz w:val="28"/>
          <w:szCs w:val="28"/>
        </w:rPr>
        <w:sym w:font="Wingdings" w:char="F0F9"/>
      </w:r>
      <w:r w:rsidRPr="002E2C82">
        <w:rPr>
          <w:rFonts w:cstheme="minorHAnsi"/>
          <w:sz w:val="28"/>
          <w:szCs w:val="28"/>
        </w:rPr>
        <w:t xml:space="preserve">  Enlist parents to be</w:t>
      </w:r>
      <w:r>
        <w:rPr>
          <w:rFonts w:cstheme="minorHAnsi"/>
          <w:sz w:val="28"/>
          <w:szCs w:val="28"/>
        </w:rPr>
        <w:t xml:space="preserve"> partners</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 xml:space="preserve">Ask them to partner in the following specific and meaningful ways: </w:t>
      </w:r>
    </w:p>
    <w:p w:rsidR="00E91A8C" w:rsidRPr="002E2C82" w:rsidRDefault="00E91A8C" w:rsidP="00E91A8C">
      <w:pPr>
        <w:numPr>
          <w:ilvl w:val="2"/>
          <w:numId w:val="1"/>
        </w:numPr>
        <w:spacing w:after="0" w:line="240" w:lineRule="auto"/>
        <w:rPr>
          <w:rFonts w:cstheme="minorHAnsi"/>
          <w:sz w:val="28"/>
          <w:szCs w:val="28"/>
        </w:rPr>
      </w:pPr>
      <w:r w:rsidRPr="002E2C82">
        <w:rPr>
          <w:rFonts w:cstheme="minorHAnsi"/>
          <w:sz w:val="28"/>
          <w:szCs w:val="28"/>
        </w:rPr>
        <w:t>Creating a poster with their child(</w:t>
      </w:r>
      <w:proofErr w:type="spellStart"/>
      <w:r w:rsidRPr="002E2C82">
        <w:rPr>
          <w:rFonts w:cstheme="minorHAnsi"/>
          <w:sz w:val="28"/>
          <w:szCs w:val="28"/>
        </w:rPr>
        <w:t>ren</w:t>
      </w:r>
      <w:proofErr w:type="spellEnd"/>
      <w:r w:rsidRPr="002E2C82">
        <w:rPr>
          <w:rFonts w:cstheme="minorHAnsi"/>
          <w:sz w:val="28"/>
          <w:szCs w:val="28"/>
        </w:rPr>
        <w:t>) to post in a visible spot in the home</w:t>
      </w:r>
    </w:p>
    <w:p w:rsidR="00E91A8C" w:rsidRPr="002E2C82" w:rsidRDefault="00E91A8C" w:rsidP="00E91A8C">
      <w:pPr>
        <w:numPr>
          <w:ilvl w:val="2"/>
          <w:numId w:val="1"/>
        </w:numPr>
        <w:spacing w:after="0" w:line="240" w:lineRule="auto"/>
        <w:rPr>
          <w:rFonts w:cstheme="minorHAnsi"/>
          <w:sz w:val="28"/>
          <w:szCs w:val="28"/>
        </w:rPr>
      </w:pPr>
      <w:r w:rsidRPr="002E2C82">
        <w:rPr>
          <w:rFonts w:cstheme="minorHAnsi"/>
          <w:sz w:val="28"/>
          <w:szCs w:val="28"/>
        </w:rPr>
        <w:t>Asking/reminding their child(</w:t>
      </w:r>
      <w:proofErr w:type="spellStart"/>
      <w:r w:rsidRPr="002E2C82">
        <w:rPr>
          <w:rFonts w:cstheme="minorHAnsi"/>
          <w:sz w:val="28"/>
          <w:szCs w:val="28"/>
        </w:rPr>
        <w:t>ren</w:t>
      </w:r>
      <w:proofErr w:type="spellEnd"/>
      <w:r w:rsidRPr="002E2C82">
        <w:rPr>
          <w:rFonts w:cstheme="minorHAnsi"/>
          <w:sz w:val="28"/>
          <w:szCs w:val="28"/>
        </w:rPr>
        <w:t>) every day before they leave for school what the expectations are</w:t>
      </w:r>
    </w:p>
    <w:p w:rsidR="00E91A8C" w:rsidRPr="002E2C82" w:rsidRDefault="00E91A8C" w:rsidP="00E91A8C">
      <w:pPr>
        <w:numPr>
          <w:ilvl w:val="2"/>
          <w:numId w:val="1"/>
        </w:numPr>
        <w:spacing w:after="0" w:line="240" w:lineRule="auto"/>
        <w:rPr>
          <w:rFonts w:cstheme="minorHAnsi"/>
          <w:sz w:val="28"/>
          <w:szCs w:val="28"/>
        </w:rPr>
      </w:pPr>
      <w:r w:rsidRPr="002E2C82">
        <w:rPr>
          <w:rFonts w:cstheme="minorHAnsi"/>
          <w:sz w:val="28"/>
          <w:szCs w:val="28"/>
        </w:rPr>
        <w:lastRenderedPageBreak/>
        <w:t>Asking their child(</w:t>
      </w:r>
      <w:proofErr w:type="spellStart"/>
      <w:r w:rsidRPr="002E2C82">
        <w:rPr>
          <w:rFonts w:cstheme="minorHAnsi"/>
          <w:sz w:val="28"/>
          <w:szCs w:val="28"/>
        </w:rPr>
        <w:t>ren</w:t>
      </w:r>
      <w:proofErr w:type="spellEnd"/>
      <w:r w:rsidRPr="002E2C82">
        <w:rPr>
          <w:rFonts w:cstheme="minorHAnsi"/>
          <w:sz w:val="28"/>
          <w:szCs w:val="28"/>
        </w:rPr>
        <w:t>) each day after school to give an example of how they followed the expectations and if they received a “</w:t>
      </w:r>
      <w:proofErr w:type="spellStart"/>
      <w:r w:rsidRPr="002E2C82">
        <w:rPr>
          <w:rFonts w:cstheme="minorHAnsi"/>
          <w:sz w:val="28"/>
          <w:szCs w:val="28"/>
        </w:rPr>
        <w:t>gotcha</w:t>
      </w:r>
      <w:proofErr w:type="spellEnd"/>
      <w:r w:rsidRPr="002E2C82">
        <w:rPr>
          <w:rFonts w:cstheme="minorHAnsi"/>
          <w:sz w:val="28"/>
          <w:szCs w:val="28"/>
        </w:rPr>
        <w:t>” that day</w:t>
      </w:r>
    </w:p>
    <w:p w:rsidR="00E91A8C" w:rsidRPr="002E2C82" w:rsidRDefault="00E91A8C" w:rsidP="00E91A8C">
      <w:pPr>
        <w:spacing w:line="240" w:lineRule="auto"/>
        <w:rPr>
          <w:rFonts w:cstheme="minorHAnsi"/>
          <w:sz w:val="28"/>
          <w:szCs w:val="28"/>
        </w:rPr>
      </w:pPr>
    </w:p>
    <w:p w:rsidR="00E91A8C" w:rsidRPr="002E2C82" w:rsidRDefault="00E91A8C" w:rsidP="00E91A8C">
      <w:pPr>
        <w:spacing w:line="240" w:lineRule="auto"/>
        <w:rPr>
          <w:rFonts w:cstheme="minorHAnsi"/>
          <w:sz w:val="28"/>
          <w:szCs w:val="28"/>
        </w:rPr>
      </w:pPr>
      <w:r>
        <w:rPr>
          <w:rFonts w:cstheme="minorHAnsi"/>
          <w:sz w:val="28"/>
          <w:szCs w:val="28"/>
        </w:rPr>
        <w:t>ACTION PLANNING</w:t>
      </w:r>
    </w:p>
    <w:p w:rsidR="00E91A8C" w:rsidRPr="002E2C82" w:rsidRDefault="00E91A8C" w:rsidP="00E91A8C">
      <w:pPr>
        <w:numPr>
          <w:ilvl w:val="0"/>
          <w:numId w:val="1"/>
        </w:numPr>
        <w:spacing w:after="0" w:line="240" w:lineRule="auto"/>
        <w:rPr>
          <w:rFonts w:cstheme="minorHAnsi"/>
          <w:sz w:val="28"/>
          <w:szCs w:val="28"/>
        </w:rPr>
      </w:pPr>
      <w:r w:rsidRPr="002E2C82">
        <w:rPr>
          <w:rFonts w:cstheme="minorHAnsi"/>
          <w:sz w:val="28"/>
          <w:szCs w:val="28"/>
        </w:rPr>
        <w:t>Consider multiple ways of communicating PB</w:t>
      </w:r>
      <w:r>
        <w:rPr>
          <w:rFonts w:cstheme="minorHAnsi"/>
          <w:sz w:val="28"/>
          <w:szCs w:val="28"/>
        </w:rPr>
        <w:t>I</w:t>
      </w:r>
      <w:r w:rsidRPr="002E2C82">
        <w:rPr>
          <w:rFonts w:cstheme="minorHAnsi"/>
          <w:sz w:val="28"/>
          <w:szCs w:val="28"/>
        </w:rPr>
        <w:t>S information to families:</w:t>
      </w:r>
    </w:p>
    <w:p w:rsidR="00E91A8C" w:rsidRPr="002E2C82" w:rsidRDefault="00E91A8C" w:rsidP="00E91A8C">
      <w:pPr>
        <w:spacing w:line="240" w:lineRule="auto"/>
        <w:rPr>
          <w:rFonts w:cstheme="minorHAnsi"/>
          <w:sz w:val="28"/>
          <w:szCs w:val="28"/>
        </w:rPr>
      </w:pP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 xml:space="preserve">Letter and packet about the school-wide approach </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General presentation to all parents at back-to-school event</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Classroom teachers review how their classroom rules are aligned with school-wide expectations</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Tri-fold brochure</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Information on the website</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PTA/PTO/PSO type presentation</w:t>
      </w:r>
    </w:p>
    <w:p w:rsidR="00E91A8C" w:rsidRPr="002E2C82" w:rsidRDefault="00E91A8C" w:rsidP="00E91A8C">
      <w:pPr>
        <w:numPr>
          <w:ilvl w:val="1"/>
          <w:numId w:val="1"/>
        </w:numPr>
        <w:spacing w:after="0" w:line="240" w:lineRule="auto"/>
        <w:rPr>
          <w:rFonts w:cstheme="minorHAnsi"/>
          <w:sz w:val="28"/>
          <w:szCs w:val="28"/>
        </w:rPr>
      </w:pPr>
      <w:r w:rsidRPr="002E2C82">
        <w:rPr>
          <w:rFonts w:cstheme="minorHAnsi"/>
          <w:sz w:val="28"/>
          <w:szCs w:val="28"/>
        </w:rPr>
        <w:t>Monthly newsletter/Home-School Cool Tools</w:t>
      </w:r>
    </w:p>
    <w:p w:rsidR="00F20893" w:rsidRDefault="00E91A8C" w:rsidP="00E91A8C">
      <w:r w:rsidRPr="002E2C82">
        <w:rPr>
          <w:rFonts w:cstheme="minorHAnsi"/>
          <w:sz w:val="28"/>
          <w:szCs w:val="28"/>
        </w:rPr>
        <w:t>Homework assignment for students to teach parents the school-wide expectations (make a poster of expectations to be kept at home, write home expectations that align with the school-wide, etc.)</w:t>
      </w:r>
      <w:bookmarkStart w:id="0" w:name="_GoBack"/>
      <w:bookmarkEnd w:id="0"/>
    </w:p>
    <w:sectPr w:rsidR="00F2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90515"/>
    <w:multiLevelType w:val="hybridMultilevel"/>
    <w:tmpl w:val="AFBE9760"/>
    <w:lvl w:ilvl="0" w:tplc="397813D6">
      <w:start w:val="3"/>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C"/>
    <w:rsid w:val="00492F09"/>
    <w:rsid w:val="00500B9E"/>
    <w:rsid w:val="00693AF2"/>
    <w:rsid w:val="007B33D2"/>
    <w:rsid w:val="009A60F5"/>
    <w:rsid w:val="00E9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2287-B240-4213-AE68-38F2C1E9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1A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Hegger</dc:creator>
  <cp:keywords/>
  <dc:description/>
  <cp:lastModifiedBy>Rebecca Hegger</cp:lastModifiedBy>
  <cp:revision>1</cp:revision>
  <dcterms:created xsi:type="dcterms:W3CDTF">2017-04-20T19:57:00Z</dcterms:created>
  <dcterms:modified xsi:type="dcterms:W3CDTF">2017-04-20T19:58:00Z</dcterms:modified>
</cp:coreProperties>
</file>